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A5F" w:rsidRPr="006C1B48" w:rsidRDefault="001B7A5F" w:rsidP="001B7A5F">
      <w:pPr>
        <w:pStyle w:val="Heading1"/>
        <w:jc w:val="center"/>
        <w:rPr>
          <w:rFonts w:ascii="Tahoma" w:hAnsi="Tahoma" w:cs="Tahoma"/>
          <w:b/>
          <w:szCs w:val="24"/>
        </w:rPr>
      </w:pPr>
      <w:r w:rsidRPr="006C1B48">
        <w:rPr>
          <w:rFonts w:ascii="Tahoma" w:hAnsi="Tahoma" w:cs="Tahoma"/>
          <w:b/>
          <w:szCs w:val="24"/>
        </w:rPr>
        <w:t xml:space="preserve">PROPOSAL COVER PAGE </w:t>
      </w:r>
    </w:p>
    <w:p w:rsidR="001B7A5F" w:rsidRPr="006C1B48" w:rsidRDefault="001B7A5F" w:rsidP="001B7A5F">
      <w:pPr>
        <w:rPr>
          <w:rFonts w:ascii="Tahoma" w:hAnsi="Tahoma" w:cs="Tahoma"/>
        </w:rPr>
      </w:pPr>
    </w:p>
    <w:p w:rsidR="001B7A5F" w:rsidRPr="006C1B48" w:rsidRDefault="001B7A5F" w:rsidP="001B7A5F">
      <w:pPr>
        <w:pStyle w:val="BodyText2"/>
        <w:rPr>
          <w:rFonts w:ascii="Tahoma" w:hAnsi="Tahoma"/>
          <w:sz w:val="22"/>
          <w:szCs w:val="22"/>
        </w:rPr>
      </w:pPr>
      <w:r w:rsidRPr="006C1B48">
        <w:rPr>
          <w:rFonts w:ascii="Tahoma" w:hAnsi="Tahoma"/>
          <w:sz w:val="22"/>
          <w:szCs w:val="22"/>
        </w:rPr>
        <w:t>HAVING CAREFULLY READ THE SPECIFICATIONS, THE UNDERSIGNED HEREBY AGREES TO FURNISH AND DELIVER SERVICES FOR THE UNION COUNTY PARATRANSIT SYSTEM IN ACCORDANCE WITH THE SPECIFICATIONS, FOR THE PRICES STATED IN THE SCHEDULE OF PRICES FOLLOWING:</w:t>
      </w:r>
    </w:p>
    <w:p w:rsidR="001B7A5F" w:rsidRDefault="001B7A5F" w:rsidP="001B7A5F">
      <w:pPr>
        <w:pStyle w:val="Heading2"/>
        <w:numPr>
          <w:ilvl w:val="0"/>
          <w:numId w:val="0"/>
        </w:numPr>
        <w:rPr>
          <w:rFonts w:ascii="Tahoma" w:hAnsi="Tahoma"/>
          <w:szCs w:val="24"/>
          <w:u w:val="none"/>
        </w:rPr>
      </w:pPr>
    </w:p>
    <w:p w:rsidR="001B7A5F" w:rsidRDefault="001B7A5F" w:rsidP="001B7A5F">
      <w:pPr>
        <w:pStyle w:val="Heading2"/>
        <w:numPr>
          <w:ilvl w:val="0"/>
          <w:numId w:val="3"/>
        </w:numPr>
        <w:rPr>
          <w:rFonts w:ascii="Tahoma" w:hAnsi="Tahoma" w:cs="Tahoma"/>
          <w:b/>
          <w:sz w:val="20"/>
        </w:rPr>
      </w:pPr>
      <w:r>
        <w:rPr>
          <w:rFonts w:ascii="Tahoma" w:hAnsi="Tahoma" w:cs="Tahoma"/>
          <w:b/>
          <w:sz w:val="20"/>
        </w:rPr>
        <w:t xml:space="preserve">Base Service (Subscription and Demand Response Trips </w:t>
      </w:r>
      <w:r w:rsidRPr="00577C19">
        <w:rPr>
          <w:rFonts w:ascii="Tahoma" w:hAnsi="Tahoma" w:cs="Tahoma"/>
          <w:b/>
          <w:sz w:val="20"/>
        </w:rPr>
        <w:t xml:space="preserve">Monday – Friday </w:t>
      </w:r>
    </w:p>
    <w:p w:rsidR="001B7A5F" w:rsidRPr="00577C19" w:rsidRDefault="001B7A5F" w:rsidP="001B7A5F">
      <w:pPr>
        <w:pStyle w:val="Heading2"/>
        <w:numPr>
          <w:ilvl w:val="0"/>
          <w:numId w:val="0"/>
        </w:numPr>
        <w:ind w:left="1080"/>
        <w:rPr>
          <w:rFonts w:ascii="Tahoma" w:hAnsi="Tahoma" w:cs="Tahoma"/>
          <w:b/>
          <w:sz w:val="20"/>
        </w:rPr>
      </w:pPr>
      <w:r w:rsidRPr="00577C19">
        <w:rPr>
          <w:rFonts w:ascii="Tahoma" w:hAnsi="Tahoma" w:cs="Tahoma"/>
          <w:b/>
          <w:sz w:val="20"/>
        </w:rPr>
        <w:t>7:00 a.m. – 5:30 p.m.</w:t>
      </w:r>
      <w:r>
        <w:rPr>
          <w:rFonts w:ascii="Tahoma" w:hAnsi="Tahoma" w:cs="Tahoma"/>
          <w:b/>
          <w:sz w:val="20"/>
        </w:rPr>
        <w:t xml:space="preserve"> and Route 22 Shuttle total service</w:t>
      </w:r>
      <w:r w:rsidRPr="00577C19">
        <w:rPr>
          <w:rFonts w:ascii="Tahoma" w:hAnsi="Tahoma" w:cs="Tahoma"/>
          <w:b/>
          <w:sz w:val="20"/>
        </w:rPr>
        <w:t>)</w:t>
      </w:r>
    </w:p>
    <w:p w:rsidR="001B7A5F" w:rsidRPr="00577C19" w:rsidRDefault="001B7A5F" w:rsidP="001B7A5F">
      <w:pPr>
        <w:ind w:left="360"/>
        <w:rPr>
          <w:rFonts w:ascii="Tahoma" w:hAnsi="Tahoma" w:cs="Tahoma"/>
        </w:rPr>
      </w:pPr>
      <w:r w:rsidRPr="00577C19">
        <w:rPr>
          <w:rFonts w:ascii="Tahoma" w:hAnsi="Tahoma" w:cs="Tahoma"/>
        </w:rPr>
        <w:t>(</w:t>
      </w:r>
      <w:r>
        <w:rPr>
          <w:rFonts w:ascii="Tahoma" w:hAnsi="Tahoma" w:cs="Tahoma"/>
        </w:rPr>
        <w:t xml:space="preserve">You must complete </w:t>
      </w:r>
      <w:r w:rsidRPr="00577C19">
        <w:rPr>
          <w:rFonts w:ascii="Tahoma" w:hAnsi="Tahoma" w:cs="Tahoma"/>
        </w:rPr>
        <w:t xml:space="preserve">Budget Form </w:t>
      </w:r>
      <w:r>
        <w:rPr>
          <w:rFonts w:ascii="Tahoma" w:hAnsi="Tahoma" w:cs="Tahoma"/>
        </w:rPr>
        <w:t>A1 for all itemized costs of Base Service – include cost of computer hardware and software.  Complete Budget Form A2 for itemized transition costs, if any.</w:t>
      </w:r>
      <w:r w:rsidRPr="00577C19">
        <w:rPr>
          <w:rFonts w:ascii="Tahoma" w:hAnsi="Tahoma" w:cs="Tahoma"/>
        </w:rPr>
        <w:t>)</w:t>
      </w:r>
    </w:p>
    <w:p w:rsidR="001B7A5F" w:rsidRDefault="001B7A5F" w:rsidP="001B7A5F">
      <w:pPr>
        <w:ind w:left="720" w:firstLine="720"/>
        <w:rPr>
          <w:rFonts w:ascii="Tahoma" w:hAnsi="Tahoma"/>
          <w:b/>
        </w:rPr>
      </w:pPr>
      <w:r>
        <w:rPr>
          <w:rFonts w:ascii="Tahoma" w:hAnsi="Tahoma"/>
          <w:b/>
          <w:u w:val="single"/>
        </w:rPr>
        <w:t>Year 20</w:t>
      </w:r>
      <w:r w:rsidR="00FE53F6">
        <w:rPr>
          <w:rFonts w:ascii="Tahoma" w:hAnsi="Tahoma"/>
          <w:b/>
          <w:u w:val="single"/>
        </w:rPr>
        <w:t>22</w:t>
      </w:r>
      <w:r>
        <w:rPr>
          <w:rFonts w:ascii="Tahoma" w:hAnsi="Tahoma"/>
          <w:b/>
          <w:u w:val="single"/>
        </w:rPr>
        <w:t xml:space="preserve"> (1</w:t>
      </w:r>
      <w:r w:rsidR="00FE53F6">
        <w:rPr>
          <w:rFonts w:ascii="Tahoma" w:hAnsi="Tahoma"/>
          <w:b/>
          <w:u w:val="single"/>
        </w:rPr>
        <w:t>2</w:t>
      </w:r>
      <w:r>
        <w:rPr>
          <w:rFonts w:ascii="Tahoma" w:hAnsi="Tahoma"/>
          <w:b/>
          <w:u w:val="single"/>
        </w:rPr>
        <w:t>mos)</w:t>
      </w:r>
      <w:r>
        <w:rPr>
          <w:rFonts w:ascii="Tahoma" w:hAnsi="Tahoma"/>
          <w:b/>
        </w:rPr>
        <w:tab/>
      </w:r>
      <w:r>
        <w:rPr>
          <w:rFonts w:ascii="Tahoma" w:hAnsi="Tahoma"/>
          <w:b/>
          <w:u w:val="single"/>
        </w:rPr>
        <w:t>Optional</w:t>
      </w:r>
      <w:r>
        <w:rPr>
          <w:rFonts w:ascii="Tahoma" w:hAnsi="Tahoma"/>
          <w:b/>
        </w:rPr>
        <w:tab/>
      </w:r>
      <w:r>
        <w:rPr>
          <w:rFonts w:ascii="Tahoma" w:hAnsi="Tahoma"/>
          <w:b/>
          <w:u w:val="single"/>
        </w:rPr>
        <w:t>Optional</w:t>
      </w:r>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
    <w:p w:rsidR="001B7A5F" w:rsidRPr="00137BAA" w:rsidRDefault="001B7A5F" w:rsidP="001B7A5F">
      <w:pPr>
        <w:rPr>
          <w:rFonts w:ascii="Tahoma" w:hAnsi="Tahoma"/>
          <w:b/>
          <w:u w:val="single"/>
        </w:rPr>
      </w:pPr>
      <w:r>
        <w:rPr>
          <w:rFonts w:ascii="Tahoma" w:hAnsi="Tahoma"/>
          <w:b/>
        </w:rPr>
        <w:tab/>
      </w:r>
      <w:r>
        <w:rPr>
          <w:rFonts w:ascii="Tahoma" w:hAnsi="Tahoma"/>
          <w:b/>
        </w:rPr>
        <w:tab/>
      </w:r>
      <w:r w:rsidR="00FE53F6">
        <w:rPr>
          <w:rFonts w:ascii="Tahoma" w:hAnsi="Tahoma"/>
          <w:b/>
        </w:rPr>
        <w:t>1</w:t>
      </w:r>
      <w:r>
        <w:rPr>
          <w:rFonts w:ascii="Tahoma" w:hAnsi="Tahoma"/>
          <w:b/>
        </w:rPr>
        <w:t>/1/</w:t>
      </w:r>
      <w:r w:rsidR="00FE53F6">
        <w:rPr>
          <w:rFonts w:ascii="Tahoma" w:hAnsi="Tahoma"/>
          <w:b/>
        </w:rPr>
        <w:t>22</w:t>
      </w:r>
      <w:r>
        <w:rPr>
          <w:rFonts w:ascii="Tahoma" w:hAnsi="Tahoma"/>
          <w:b/>
        </w:rPr>
        <w:t>-12/31/</w:t>
      </w:r>
      <w:r w:rsidR="00FE53F6">
        <w:rPr>
          <w:rFonts w:ascii="Tahoma" w:hAnsi="Tahoma"/>
          <w:b/>
        </w:rPr>
        <w:t>22</w:t>
      </w:r>
      <w:r>
        <w:rPr>
          <w:rFonts w:ascii="Tahoma" w:hAnsi="Tahoma"/>
          <w:b/>
        </w:rPr>
        <w:tab/>
      </w:r>
      <w:r>
        <w:rPr>
          <w:rFonts w:ascii="Tahoma" w:hAnsi="Tahoma"/>
          <w:b/>
          <w:u w:val="single"/>
        </w:rPr>
        <w:t>Year 20</w:t>
      </w:r>
      <w:r w:rsidR="00FF4793">
        <w:rPr>
          <w:rFonts w:ascii="Tahoma" w:hAnsi="Tahoma"/>
          <w:b/>
          <w:u w:val="single"/>
        </w:rPr>
        <w:t>23</w:t>
      </w:r>
      <w:r>
        <w:rPr>
          <w:rFonts w:ascii="Tahoma" w:hAnsi="Tahoma"/>
          <w:b/>
        </w:rPr>
        <w:tab/>
      </w:r>
      <w:r>
        <w:rPr>
          <w:rFonts w:ascii="Tahoma" w:hAnsi="Tahoma"/>
          <w:b/>
          <w:u w:val="single"/>
        </w:rPr>
        <w:t>Year 20</w:t>
      </w:r>
      <w:r w:rsidR="00FF4793">
        <w:rPr>
          <w:rFonts w:ascii="Tahoma" w:hAnsi="Tahoma"/>
          <w:b/>
          <w:u w:val="single"/>
        </w:rPr>
        <w:t>24</w:t>
      </w:r>
      <w:r>
        <w:rPr>
          <w:rFonts w:ascii="Tahoma" w:hAnsi="Tahoma"/>
          <w:b/>
        </w:rPr>
        <w:tab/>
      </w:r>
      <w:r>
        <w:rPr>
          <w:rFonts w:ascii="Tahoma" w:hAnsi="Tahoma"/>
          <w:b/>
          <w:u w:val="single"/>
        </w:rPr>
        <w:t>Year 202</w:t>
      </w:r>
      <w:r w:rsidR="00FF4793">
        <w:rPr>
          <w:rFonts w:ascii="Tahoma" w:hAnsi="Tahoma"/>
          <w:b/>
          <w:u w:val="single"/>
        </w:rPr>
        <w:t>5</w:t>
      </w:r>
      <w:r>
        <w:rPr>
          <w:rFonts w:ascii="Tahoma" w:hAnsi="Tahoma"/>
          <w:b/>
        </w:rPr>
        <w:tab/>
      </w:r>
      <w:r w:rsidRPr="00137BAA">
        <w:rPr>
          <w:rFonts w:ascii="Tahoma" w:hAnsi="Tahoma"/>
          <w:b/>
          <w:u w:val="single"/>
        </w:rPr>
        <w:t>Year 20</w:t>
      </w:r>
      <w:r>
        <w:rPr>
          <w:rFonts w:ascii="Tahoma" w:hAnsi="Tahoma"/>
          <w:b/>
          <w:u w:val="single"/>
        </w:rPr>
        <w:t>2</w:t>
      </w:r>
      <w:r w:rsidR="00FF4793">
        <w:rPr>
          <w:rFonts w:ascii="Tahoma" w:hAnsi="Tahoma"/>
          <w:b/>
          <w:u w:val="single"/>
        </w:rPr>
        <w:t>6</w:t>
      </w:r>
    </w:p>
    <w:p w:rsidR="001B7A5F" w:rsidRDefault="001B7A5F" w:rsidP="001B7A5F">
      <w:pPr>
        <w:ind w:left="2880" w:firstLine="720"/>
        <w:rPr>
          <w:rFonts w:ascii="Tahoma" w:hAnsi="Tahoma"/>
          <w:b/>
        </w:rPr>
      </w:pPr>
    </w:p>
    <w:p w:rsidR="001B7A5F" w:rsidRDefault="001B7A5F" w:rsidP="001B7A5F">
      <w:pPr>
        <w:rPr>
          <w:rFonts w:ascii="Tahoma" w:hAnsi="Tahoma"/>
        </w:rPr>
      </w:pPr>
      <w:r>
        <w:rPr>
          <w:rFonts w:ascii="Tahoma" w:hAnsi="Tahoma"/>
        </w:rPr>
        <w:t>Total Proposed Price     ___________</w:t>
      </w:r>
      <w:r>
        <w:rPr>
          <w:rFonts w:ascii="Tahoma" w:hAnsi="Tahoma"/>
        </w:rPr>
        <w:tab/>
        <w:t>___________</w:t>
      </w:r>
      <w:r>
        <w:rPr>
          <w:rFonts w:ascii="Tahoma" w:hAnsi="Tahoma"/>
        </w:rPr>
        <w:tab/>
        <w:t>___________</w:t>
      </w:r>
      <w:r>
        <w:rPr>
          <w:rFonts w:ascii="Tahoma" w:hAnsi="Tahoma"/>
        </w:rPr>
        <w:tab/>
        <w:t>___________</w:t>
      </w:r>
      <w:r>
        <w:rPr>
          <w:rFonts w:ascii="Tahoma" w:hAnsi="Tahoma"/>
        </w:rPr>
        <w:tab/>
        <w:t>___________</w:t>
      </w:r>
    </w:p>
    <w:p w:rsidR="001B7A5F" w:rsidRPr="00577C19" w:rsidRDefault="001B7A5F" w:rsidP="001B7A5F">
      <w:pPr>
        <w:pStyle w:val="Footer"/>
        <w:tabs>
          <w:tab w:val="clear" w:pos="4320"/>
          <w:tab w:val="clear" w:pos="8640"/>
        </w:tabs>
        <w:rPr>
          <w:rFonts w:ascii="Tahoma" w:hAnsi="Tahoma"/>
          <w:sz w:val="20"/>
        </w:rPr>
      </w:pPr>
      <w:r>
        <w:rPr>
          <w:rFonts w:ascii="Tahoma" w:hAnsi="Tahoma"/>
        </w:rPr>
        <w:tab/>
      </w:r>
    </w:p>
    <w:p w:rsidR="001B7A5F" w:rsidRDefault="001B7A5F" w:rsidP="001B7A5F">
      <w:pPr>
        <w:rPr>
          <w:rFonts w:ascii="Tahoma" w:hAnsi="Tahoma"/>
        </w:rPr>
      </w:pPr>
      <w:r w:rsidRPr="00FF4793">
        <w:rPr>
          <w:rFonts w:ascii="Tahoma" w:hAnsi="Tahoma"/>
        </w:rPr>
        <w:t xml:space="preserve">Price </w:t>
      </w:r>
      <w:proofErr w:type="gramStart"/>
      <w:r w:rsidRPr="00FF4793">
        <w:rPr>
          <w:rFonts w:ascii="Tahoma" w:hAnsi="Tahoma"/>
        </w:rPr>
        <w:t>Per</w:t>
      </w:r>
      <w:proofErr w:type="gramEnd"/>
      <w:r w:rsidRPr="00FF4793">
        <w:rPr>
          <w:rFonts w:ascii="Tahoma" w:hAnsi="Tahoma"/>
        </w:rPr>
        <w:t xml:space="preserve"> Revenue Hour </w:t>
      </w:r>
      <w:r>
        <w:rPr>
          <w:rFonts w:ascii="Tahoma" w:hAnsi="Tahoma"/>
        </w:rPr>
        <w:t>___________</w:t>
      </w:r>
      <w:r>
        <w:rPr>
          <w:rFonts w:ascii="Tahoma" w:hAnsi="Tahoma"/>
        </w:rPr>
        <w:tab/>
        <w:t>___________</w:t>
      </w:r>
      <w:r>
        <w:rPr>
          <w:rFonts w:ascii="Tahoma" w:hAnsi="Tahoma"/>
        </w:rPr>
        <w:tab/>
        <w:t>___________</w:t>
      </w:r>
      <w:r>
        <w:rPr>
          <w:rFonts w:ascii="Tahoma" w:hAnsi="Tahoma"/>
        </w:rPr>
        <w:tab/>
        <w:t>___________</w:t>
      </w:r>
      <w:r>
        <w:rPr>
          <w:rFonts w:ascii="Tahoma" w:hAnsi="Tahoma"/>
        </w:rPr>
        <w:tab/>
        <w:t>___________</w:t>
      </w:r>
    </w:p>
    <w:p w:rsidR="001B7A5F" w:rsidRDefault="001B7A5F" w:rsidP="001B7A5F">
      <w:pPr>
        <w:pStyle w:val="Heading2"/>
        <w:numPr>
          <w:ilvl w:val="0"/>
          <w:numId w:val="0"/>
        </w:numPr>
        <w:tabs>
          <w:tab w:val="left" w:pos="360"/>
        </w:tabs>
        <w:rPr>
          <w:rFonts w:ascii="Tahoma" w:hAnsi="Tahoma"/>
          <w:u w:val="none"/>
        </w:rPr>
      </w:pPr>
      <w:r>
        <w:rPr>
          <w:rFonts w:ascii="Tahoma" w:hAnsi="Tahoma"/>
          <w:u w:val="none"/>
        </w:rPr>
        <w:t xml:space="preserve"> </w:t>
      </w:r>
    </w:p>
    <w:p w:rsidR="001B7A5F" w:rsidRDefault="001B7A5F" w:rsidP="001B7A5F">
      <w:pPr>
        <w:numPr>
          <w:ilvl w:val="0"/>
          <w:numId w:val="3"/>
        </w:numPr>
        <w:rPr>
          <w:rFonts w:ascii="Tahoma" w:hAnsi="Tahoma"/>
          <w:b/>
          <w:u w:val="single"/>
        </w:rPr>
      </w:pPr>
      <w:r>
        <w:rPr>
          <w:rFonts w:ascii="Tahoma" w:hAnsi="Tahoma"/>
          <w:b/>
          <w:u w:val="single"/>
        </w:rPr>
        <w:t xml:space="preserve">Optional Service </w:t>
      </w:r>
    </w:p>
    <w:p w:rsidR="001B7A5F" w:rsidRDefault="001B7A5F" w:rsidP="001B7A5F">
      <w:pPr>
        <w:numPr>
          <w:ilvl w:val="0"/>
          <w:numId w:val="2"/>
        </w:numPr>
        <w:rPr>
          <w:rFonts w:ascii="Tahoma" w:hAnsi="Tahoma"/>
          <w:b/>
          <w:u w:val="single"/>
        </w:rPr>
      </w:pPr>
      <w:r>
        <w:rPr>
          <w:rFonts w:ascii="Tahoma" w:hAnsi="Tahoma"/>
          <w:b/>
          <w:u w:val="single"/>
        </w:rPr>
        <w:t xml:space="preserve">Weekday Evening Service: (Hours of Operation Monday – Friday </w:t>
      </w:r>
    </w:p>
    <w:p w:rsidR="001B7A5F" w:rsidRDefault="001B7A5F" w:rsidP="001B7A5F">
      <w:pPr>
        <w:ind w:left="1440"/>
        <w:rPr>
          <w:rFonts w:ascii="Tahoma" w:hAnsi="Tahoma"/>
          <w:b/>
          <w:u w:val="single"/>
        </w:rPr>
      </w:pPr>
      <w:r>
        <w:rPr>
          <w:rFonts w:ascii="Tahoma" w:hAnsi="Tahoma"/>
          <w:b/>
          <w:u w:val="single"/>
        </w:rPr>
        <w:t xml:space="preserve">5:30 p.m. – 10:30 </w:t>
      </w:r>
      <w:proofErr w:type="spellStart"/>
      <w:r>
        <w:rPr>
          <w:rFonts w:ascii="Tahoma" w:hAnsi="Tahoma"/>
          <w:b/>
          <w:u w:val="single"/>
        </w:rPr>
        <w:t>p.m</w:t>
      </w:r>
      <w:proofErr w:type="spellEnd"/>
      <w:r>
        <w:rPr>
          <w:rFonts w:ascii="Tahoma" w:hAnsi="Tahoma"/>
          <w:b/>
          <w:u w:val="single"/>
        </w:rPr>
        <w:t>,</w:t>
      </w:r>
      <w:proofErr w:type="gramStart"/>
      <w:r>
        <w:rPr>
          <w:rFonts w:ascii="Tahoma" w:hAnsi="Tahoma"/>
          <w:b/>
          <w:u w:val="single"/>
        </w:rPr>
        <w:t>)  DOES</w:t>
      </w:r>
      <w:proofErr w:type="gramEnd"/>
      <w:r>
        <w:rPr>
          <w:rFonts w:ascii="Tahoma" w:hAnsi="Tahoma"/>
          <w:b/>
          <w:u w:val="single"/>
        </w:rPr>
        <w:t xml:space="preserve"> NOT INCLUDE SHUTTLE</w:t>
      </w:r>
    </w:p>
    <w:p w:rsidR="001B7A5F" w:rsidRDefault="001B7A5F" w:rsidP="001B7A5F">
      <w:pPr>
        <w:ind w:left="1440"/>
        <w:rPr>
          <w:rFonts w:ascii="Tahoma" w:hAnsi="Tahoma"/>
        </w:rPr>
      </w:pPr>
      <w:r>
        <w:rPr>
          <w:rFonts w:ascii="Tahoma" w:hAnsi="Tahoma"/>
        </w:rPr>
        <w:t xml:space="preserve">(You must complete Budget Form A3 for all itemized costs Optional Service </w:t>
      </w:r>
      <w:proofErr w:type="gramStart"/>
      <w:r>
        <w:rPr>
          <w:rFonts w:ascii="Tahoma" w:hAnsi="Tahoma"/>
        </w:rPr>
        <w:t>A</w:t>
      </w:r>
      <w:proofErr w:type="gramEnd"/>
      <w:r>
        <w:rPr>
          <w:rFonts w:ascii="Tahoma" w:hAnsi="Tahoma"/>
        </w:rPr>
        <w:t xml:space="preserve"> – Weekday Evening Service – no transition costs should be included)</w:t>
      </w:r>
    </w:p>
    <w:p w:rsidR="001B7A5F" w:rsidRDefault="001B7A5F" w:rsidP="001B7A5F">
      <w:pPr>
        <w:ind w:left="720" w:firstLine="720"/>
        <w:rPr>
          <w:rFonts w:ascii="Tahoma" w:hAnsi="Tahoma"/>
          <w:b/>
        </w:rPr>
      </w:pPr>
      <w:r>
        <w:rPr>
          <w:rFonts w:ascii="Tahoma" w:hAnsi="Tahoma"/>
          <w:b/>
          <w:u w:val="single"/>
        </w:rPr>
        <w:t>Year 20</w:t>
      </w:r>
      <w:r w:rsidR="00FF4793">
        <w:rPr>
          <w:rFonts w:ascii="Tahoma" w:hAnsi="Tahoma"/>
          <w:b/>
          <w:u w:val="single"/>
        </w:rPr>
        <w:t>22</w:t>
      </w:r>
      <w:r>
        <w:rPr>
          <w:rFonts w:ascii="Tahoma" w:hAnsi="Tahoma"/>
          <w:b/>
          <w:u w:val="single"/>
        </w:rPr>
        <w:t xml:space="preserve"> (1</w:t>
      </w:r>
      <w:r w:rsidR="00FF4793">
        <w:rPr>
          <w:rFonts w:ascii="Tahoma" w:hAnsi="Tahoma"/>
          <w:b/>
          <w:u w:val="single"/>
        </w:rPr>
        <w:t>2</w:t>
      </w:r>
      <w:r>
        <w:rPr>
          <w:rFonts w:ascii="Tahoma" w:hAnsi="Tahoma"/>
          <w:b/>
          <w:u w:val="single"/>
        </w:rPr>
        <w:t>mos)</w:t>
      </w:r>
      <w:r>
        <w:rPr>
          <w:rFonts w:ascii="Tahoma" w:hAnsi="Tahoma"/>
          <w:b/>
        </w:rPr>
        <w:tab/>
      </w:r>
      <w:r>
        <w:rPr>
          <w:rFonts w:ascii="Tahoma" w:hAnsi="Tahoma"/>
          <w:b/>
          <w:u w:val="single"/>
        </w:rPr>
        <w:t>Optional</w:t>
      </w:r>
      <w:r>
        <w:rPr>
          <w:rFonts w:ascii="Tahoma" w:hAnsi="Tahoma"/>
          <w:b/>
        </w:rPr>
        <w:tab/>
      </w:r>
      <w:proofErr w:type="spellStart"/>
      <w:r>
        <w:rPr>
          <w:rFonts w:ascii="Tahoma" w:hAnsi="Tahoma"/>
          <w:b/>
          <w:u w:val="single"/>
        </w:rPr>
        <w:t>Optional</w:t>
      </w:r>
      <w:proofErr w:type="spellEnd"/>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
    <w:p w:rsidR="001B7A5F" w:rsidRPr="00137BAA" w:rsidRDefault="001B7A5F" w:rsidP="001B7A5F">
      <w:pPr>
        <w:rPr>
          <w:rFonts w:ascii="Tahoma" w:hAnsi="Tahoma"/>
          <w:b/>
          <w:u w:val="single"/>
        </w:rPr>
      </w:pPr>
      <w:r>
        <w:rPr>
          <w:rFonts w:ascii="Tahoma" w:hAnsi="Tahoma"/>
          <w:b/>
        </w:rPr>
        <w:tab/>
      </w:r>
      <w:r>
        <w:rPr>
          <w:rFonts w:ascii="Tahoma" w:hAnsi="Tahoma"/>
          <w:b/>
        </w:rPr>
        <w:tab/>
      </w:r>
      <w:r w:rsidR="00FF4793">
        <w:rPr>
          <w:rFonts w:ascii="Tahoma" w:hAnsi="Tahoma"/>
          <w:b/>
        </w:rPr>
        <w:t>1</w:t>
      </w:r>
      <w:r>
        <w:rPr>
          <w:rFonts w:ascii="Tahoma" w:hAnsi="Tahoma"/>
          <w:b/>
        </w:rPr>
        <w:t>/1/</w:t>
      </w:r>
      <w:r w:rsidR="00FF4793">
        <w:rPr>
          <w:rFonts w:ascii="Tahoma" w:hAnsi="Tahoma"/>
          <w:b/>
        </w:rPr>
        <w:t>22</w:t>
      </w:r>
      <w:r>
        <w:rPr>
          <w:rFonts w:ascii="Tahoma" w:hAnsi="Tahoma"/>
          <w:b/>
        </w:rPr>
        <w:t>-12/31/</w:t>
      </w:r>
      <w:r w:rsidR="00FF4793">
        <w:rPr>
          <w:rFonts w:ascii="Tahoma" w:hAnsi="Tahoma"/>
          <w:b/>
        </w:rPr>
        <w:t>22</w:t>
      </w:r>
      <w:r>
        <w:rPr>
          <w:rFonts w:ascii="Tahoma" w:hAnsi="Tahoma"/>
          <w:b/>
        </w:rPr>
        <w:tab/>
      </w:r>
      <w:r>
        <w:rPr>
          <w:rFonts w:ascii="Tahoma" w:hAnsi="Tahoma"/>
          <w:b/>
          <w:u w:val="single"/>
        </w:rPr>
        <w:t>Year 20</w:t>
      </w:r>
      <w:r w:rsidR="00FF4793">
        <w:rPr>
          <w:rFonts w:ascii="Tahoma" w:hAnsi="Tahoma"/>
          <w:b/>
          <w:u w:val="single"/>
        </w:rPr>
        <w:t>23</w:t>
      </w:r>
      <w:r>
        <w:rPr>
          <w:rFonts w:ascii="Tahoma" w:hAnsi="Tahoma"/>
          <w:b/>
        </w:rPr>
        <w:tab/>
      </w:r>
      <w:r>
        <w:rPr>
          <w:rFonts w:ascii="Tahoma" w:hAnsi="Tahoma"/>
          <w:b/>
          <w:u w:val="single"/>
        </w:rPr>
        <w:t>Year 20</w:t>
      </w:r>
      <w:r w:rsidR="00FF4793">
        <w:rPr>
          <w:rFonts w:ascii="Tahoma" w:hAnsi="Tahoma"/>
          <w:b/>
          <w:u w:val="single"/>
        </w:rPr>
        <w:t>24</w:t>
      </w:r>
      <w:r>
        <w:rPr>
          <w:rFonts w:ascii="Tahoma" w:hAnsi="Tahoma"/>
          <w:b/>
        </w:rPr>
        <w:tab/>
      </w:r>
      <w:r>
        <w:rPr>
          <w:rFonts w:ascii="Tahoma" w:hAnsi="Tahoma"/>
          <w:b/>
          <w:u w:val="single"/>
        </w:rPr>
        <w:t>Year 202</w:t>
      </w:r>
      <w:r w:rsidR="00FF4793">
        <w:rPr>
          <w:rFonts w:ascii="Tahoma" w:hAnsi="Tahoma"/>
          <w:b/>
          <w:u w:val="single"/>
        </w:rPr>
        <w:t>5</w:t>
      </w:r>
      <w:r>
        <w:rPr>
          <w:rFonts w:ascii="Tahoma" w:hAnsi="Tahoma"/>
          <w:b/>
        </w:rPr>
        <w:tab/>
      </w:r>
      <w:r w:rsidRPr="00137BAA">
        <w:rPr>
          <w:rFonts w:ascii="Tahoma" w:hAnsi="Tahoma"/>
          <w:b/>
          <w:u w:val="single"/>
        </w:rPr>
        <w:t>Year 20</w:t>
      </w:r>
      <w:r>
        <w:rPr>
          <w:rFonts w:ascii="Tahoma" w:hAnsi="Tahoma"/>
          <w:b/>
          <w:u w:val="single"/>
        </w:rPr>
        <w:t>2</w:t>
      </w:r>
      <w:r w:rsidR="00FF4793">
        <w:rPr>
          <w:rFonts w:ascii="Tahoma" w:hAnsi="Tahoma"/>
          <w:b/>
          <w:u w:val="single"/>
        </w:rPr>
        <w:t>6</w:t>
      </w:r>
    </w:p>
    <w:p w:rsidR="001B7A5F" w:rsidRDefault="001B7A5F" w:rsidP="001B7A5F">
      <w:pPr>
        <w:ind w:left="2880" w:firstLine="720"/>
        <w:rPr>
          <w:rFonts w:ascii="Tahoma" w:hAnsi="Tahoma"/>
          <w:b/>
        </w:rPr>
      </w:pPr>
    </w:p>
    <w:p w:rsidR="001B7A5F" w:rsidRDefault="001B7A5F" w:rsidP="001B7A5F">
      <w:pPr>
        <w:rPr>
          <w:rFonts w:ascii="Tahoma" w:hAnsi="Tahoma"/>
        </w:rPr>
      </w:pPr>
      <w:r>
        <w:rPr>
          <w:rFonts w:ascii="Tahoma" w:hAnsi="Tahoma"/>
        </w:rPr>
        <w:t>Total Proposed Price     ___________</w:t>
      </w:r>
      <w:r>
        <w:rPr>
          <w:rFonts w:ascii="Tahoma" w:hAnsi="Tahoma"/>
        </w:rPr>
        <w:tab/>
        <w:t>___________</w:t>
      </w:r>
      <w:r>
        <w:rPr>
          <w:rFonts w:ascii="Tahoma" w:hAnsi="Tahoma"/>
        </w:rPr>
        <w:tab/>
        <w:t>___________</w:t>
      </w:r>
      <w:r>
        <w:rPr>
          <w:rFonts w:ascii="Tahoma" w:hAnsi="Tahoma"/>
        </w:rPr>
        <w:tab/>
        <w:t>___________</w:t>
      </w:r>
      <w:r>
        <w:rPr>
          <w:rFonts w:ascii="Tahoma" w:hAnsi="Tahoma"/>
        </w:rPr>
        <w:tab/>
        <w:t>___________</w:t>
      </w:r>
    </w:p>
    <w:p w:rsidR="001B7A5F" w:rsidRDefault="001B7A5F" w:rsidP="001B7A5F">
      <w:pPr>
        <w:pStyle w:val="Footer"/>
        <w:tabs>
          <w:tab w:val="clear" w:pos="4320"/>
          <w:tab w:val="clear" w:pos="8640"/>
        </w:tabs>
        <w:rPr>
          <w:rFonts w:ascii="Tahoma" w:hAnsi="Tahoma"/>
        </w:rPr>
      </w:pPr>
      <w:r>
        <w:rPr>
          <w:rFonts w:ascii="Tahoma" w:hAnsi="Tahoma"/>
          <w:sz w:val="20"/>
        </w:rPr>
        <w:t>(M-F 5:30 – 10:30 pm)</w:t>
      </w:r>
      <w:r>
        <w:rPr>
          <w:rFonts w:ascii="Tahoma" w:hAnsi="Tahoma"/>
        </w:rPr>
        <w:tab/>
      </w:r>
    </w:p>
    <w:p w:rsidR="001B7A5F" w:rsidRPr="00577C19" w:rsidRDefault="001B7A5F" w:rsidP="001B7A5F">
      <w:pPr>
        <w:pStyle w:val="Footer"/>
        <w:tabs>
          <w:tab w:val="clear" w:pos="4320"/>
          <w:tab w:val="clear" w:pos="8640"/>
        </w:tabs>
        <w:rPr>
          <w:rFonts w:ascii="Tahoma" w:hAnsi="Tahoma"/>
          <w:sz w:val="20"/>
        </w:rPr>
      </w:pPr>
    </w:p>
    <w:p w:rsidR="001B7A5F" w:rsidRDefault="001B7A5F" w:rsidP="001B7A5F">
      <w:pPr>
        <w:rPr>
          <w:rFonts w:ascii="Tahoma" w:hAnsi="Tahoma"/>
        </w:rPr>
      </w:pPr>
      <w:r w:rsidRPr="00FF4793">
        <w:rPr>
          <w:rFonts w:ascii="Tahoma" w:hAnsi="Tahoma"/>
        </w:rPr>
        <w:t xml:space="preserve">Price </w:t>
      </w:r>
      <w:proofErr w:type="gramStart"/>
      <w:r w:rsidRPr="00FF4793">
        <w:rPr>
          <w:rFonts w:ascii="Tahoma" w:hAnsi="Tahoma"/>
        </w:rPr>
        <w:t>Per</w:t>
      </w:r>
      <w:proofErr w:type="gramEnd"/>
      <w:r w:rsidRPr="00FF4793">
        <w:rPr>
          <w:rFonts w:ascii="Tahoma" w:hAnsi="Tahoma"/>
        </w:rPr>
        <w:t xml:space="preserve"> Revenue Hour </w:t>
      </w:r>
      <w:r>
        <w:rPr>
          <w:rFonts w:ascii="Tahoma" w:hAnsi="Tahoma"/>
        </w:rPr>
        <w:t>___________</w:t>
      </w:r>
      <w:r>
        <w:rPr>
          <w:rFonts w:ascii="Tahoma" w:hAnsi="Tahoma"/>
        </w:rPr>
        <w:tab/>
        <w:t>___________</w:t>
      </w:r>
      <w:r>
        <w:rPr>
          <w:rFonts w:ascii="Tahoma" w:hAnsi="Tahoma"/>
        </w:rPr>
        <w:tab/>
        <w:t>___________</w:t>
      </w:r>
      <w:r>
        <w:rPr>
          <w:rFonts w:ascii="Tahoma" w:hAnsi="Tahoma"/>
        </w:rPr>
        <w:tab/>
        <w:t>___________</w:t>
      </w:r>
      <w:r>
        <w:rPr>
          <w:rFonts w:ascii="Tahoma" w:hAnsi="Tahoma"/>
        </w:rPr>
        <w:tab/>
        <w:t xml:space="preserve">___________ </w:t>
      </w:r>
    </w:p>
    <w:p w:rsidR="001B7A5F" w:rsidRDefault="001B7A5F" w:rsidP="001B7A5F">
      <w:pPr>
        <w:ind w:firstLine="720"/>
        <w:rPr>
          <w:rFonts w:ascii="Tahoma" w:hAnsi="Tahoma"/>
          <w:b/>
          <w:u w:val="single"/>
        </w:rPr>
      </w:pPr>
      <w:r>
        <w:rPr>
          <w:rFonts w:ascii="Tahoma" w:hAnsi="Tahoma"/>
        </w:rPr>
        <w:tab/>
      </w:r>
      <w:r>
        <w:rPr>
          <w:rFonts w:ascii="Tahoma" w:hAnsi="Tahoma"/>
        </w:rPr>
        <w:tab/>
      </w:r>
    </w:p>
    <w:p w:rsidR="001B7A5F" w:rsidRDefault="001B7A5F" w:rsidP="001B7A5F">
      <w:pPr>
        <w:numPr>
          <w:ilvl w:val="0"/>
          <w:numId w:val="2"/>
        </w:numPr>
        <w:rPr>
          <w:rFonts w:ascii="Tahoma" w:hAnsi="Tahoma"/>
          <w:b/>
          <w:u w:val="single"/>
        </w:rPr>
      </w:pPr>
      <w:r>
        <w:rPr>
          <w:rFonts w:ascii="Tahoma" w:hAnsi="Tahoma"/>
          <w:b/>
          <w:u w:val="single"/>
        </w:rPr>
        <w:t>Saturday Service: (Hours of Operation Saturday 8:00 a.m. – 6:00 p.m.)</w:t>
      </w:r>
    </w:p>
    <w:p w:rsidR="001B7A5F" w:rsidRPr="00577C19" w:rsidRDefault="001B7A5F" w:rsidP="001B7A5F">
      <w:pPr>
        <w:pStyle w:val="Footer"/>
        <w:tabs>
          <w:tab w:val="clear" w:pos="4320"/>
          <w:tab w:val="clear" w:pos="8640"/>
        </w:tabs>
        <w:ind w:left="1440"/>
        <w:rPr>
          <w:rFonts w:ascii="Tahoma" w:hAnsi="Tahoma"/>
          <w:sz w:val="20"/>
        </w:rPr>
      </w:pPr>
      <w:r w:rsidRPr="00577C19">
        <w:rPr>
          <w:rFonts w:ascii="Tahoma" w:hAnsi="Tahoma"/>
          <w:sz w:val="20"/>
        </w:rPr>
        <w:t>(</w:t>
      </w:r>
      <w:r>
        <w:rPr>
          <w:rFonts w:ascii="Tahoma" w:hAnsi="Tahoma"/>
          <w:sz w:val="20"/>
        </w:rPr>
        <w:t xml:space="preserve">You must complete </w:t>
      </w:r>
      <w:r w:rsidRPr="00577C19">
        <w:rPr>
          <w:rFonts w:ascii="Tahoma" w:hAnsi="Tahoma"/>
          <w:sz w:val="20"/>
        </w:rPr>
        <w:t xml:space="preserve">Budget Form </w:t>
      </w:r>
      <w:r>
        <w:rPr>
          <w:rFonts w:ascii="Tahoma" w:hAnsi="Tahoma"/>
          <w:sz w:val="20"/>
        </w:rPr>
        <w:t>A4 for all itemized costs of Optional Service B – Saturday Service – no transition costs should be included.</w:t>
      </w:r>
      <w:r w:rsidRPr="00577C19">
        <w:rPr>
          <w:rFonts w:ascii="Tahoma" w:hAnsi="Tahoma"/>
          <w:sz w:val="20"/>
        </w:rPr>
        <w:t>)</w:t>
      </w:r>
    </w:p>
    <w:p w:rsidR="001B7A5F" w:rsidRDefault="001B7A5F" w:rsidP="001B7A5F">
      <w:pPr>
        <w:ind w:left="720" w:firstLine="720"/>
        <w:rPr>
          <w:rFonts w:ascii="Tahoma" w:hAnsi="Tahoma"/>
          <w:b/>
        </w:rPr>
      </w:pPr>
      <w:r>
        <w:rPr>
          <w:rFonts w:ascii="Tahoma" w:hAnsi="Tahoma"/>
          <w:b/>
          <w:u w:val="single"/>
        </w:rPr>
        <w:t>Year 20</w:t>
      </w:r>
      <w:r w:rsidR="00FF4793">
        <w:rPr>
          <w:rFonts w:ascii="Tahoma" w:hAnsi="Tahoma"/>
          <w:b/>
          <w:u w:val="single"/>
        </w:rPr>
        <w:t>22</w:t>
      </w:r>
      <w:r>
        <w:rPr>
          <w:rFonts w:ascii="Tahoma" w:hAnsi="Tahoma"/>
          <w:b/>
          <w:u w:val="single"/>
        </w:rPr>
        <w:t xml:space="preserve"> (1</w:t>
      </w:r>
      <w:r w:rsidR="00FF4793">
        <w:rPr>
          <w:rFonts w:ascii="Tahoma" w:hAnsi="Tahoma"/>
          <w:b/>
          <w:u w:val="single"/>
        </w:rPr>
        <w:t>2</w:t>
      </w:r>
      <w:r>
        <w:rPr>
          <w:rFonts w:ascii="Tahoma" w:hAnsi="Tahoma"/>
          <w:b/>
          <w:u w:val="single"/>
        </w:rPr>
        <w:t>mos)</w:t>
      </w:r>
      <w:r>
        <w:rPr>
          <w:rFonts w:ascii="Tahoma" w:hAnsi="Tahoma"/>
          <w:b/>
        </w:rPr>
        <w:tab/>
      </w:r>
      <w:r>
        <w:rPr>
          <w:rFonts w:ascii="Tahoma" w:hAnsi="Tahoma"/>
          <w:b/>
          <w:u w:val="single"/>
        </w:rPr>
        <w:t>Optional</w:t>
      </w:r>
      <w:r>
        <w:rPr>
          <w:rFonts w:ascii="Tahoma" w:hAnsi="Tahoma"/>
          <w:b/>
        </w:rPr>
        <w:tab/>
      </w:r>
      <w:proofErr w:type="spellStart"/>
      <w:r>
        <w:rPr>
          <w:rFonts w:ascii="Tahoma" w:hAnsi="Tahoma"/>
          <w:b/>
          <w:u w:val="single"/>
        </w:rPr>
        <w:t>Optional</w:t>
      </w:r>
      <w:proofErr w:type="spellEnd"/>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roofErr w:type="spellStart"/>
      <w:r>
        <w:rPr>
          <w:rFonts w:ascii="Tahoma" w:hAnsi="Tahoma"/>
          <w:b/>
        </w:rPr>
        <w:t>Optional</w:t>
      </w:r>
      <w:proofErr w:type="spellEnd"/>
      <w:r>
        <w:rPr>
          <w:rFonts w:ascii="Tahoma" w:hAnsi="Tahoma"/>
          <w:b/>
        </w:rPr>
        <w:t xml:space="preserve"> </w:t>
      </w:r>
      <w:r>
        <w:rPr>
          <w:rFonts w:ascii="Tahoma" w:hAnsi="Tahoma"/>
          <w:b/>
        </w:rPr>
        <w:tab/>
      </w:r>
    </w:p>
    <w:p w:rsidR="001B7A5F" w:rsidRPr="00137BAA" w:rsidRDefault="001B7A5F" w:rsidP="001B7A5F">
      <w:pPr>
        <w:rPr>
          <w:rFonts w:ascii="Tahoma" w:hAnsi="Tahoma"/>
          <w:b/>
          <w:u w:val="single"/>
        </w:rPr>
      </w:pPr>
      <w:r>
        <w:rPr>
          <w:rFonts w:ascii="Tahoma" w:hAnsi="Tahoma"/>
          <w:b/>
        </w:rPr>
        <w:tab/>
      </w:r>
      <w:r>
        <w:rPr>
          <w:rFonts w:ascii="Tahoma" w:hAnsi="Tahoma"/>
          <w:b/>
        </w:rPr>
        <w:tab/>
      </w:r>
      <w:r w:rsidR="00FF4793">
        <w:rPr>
          <w:rFonts w:ascii="Tahoma" w:hAnsi="Tahoma"/>
          <w:b/>
        </w:rPr>
        <w:t>1</w:t>
      </w:r>
      <w:r>
        <w:rPr>
          <w:rFonts w:ascii="Tahoma" w:hAnsi="Tahoma"/>
          <w:b/>
        </w:rPr>
        <w:t>/1/</w:t>
      </w:r>
      <w:r w:rsidR="00FF4793">
        <w:rPr>
          <w:rFonts w:ascii="Tahoma" w:hAnsi="Tahoma"/>
          <w:b/>
        </w:rPr>
        <w:t>22</w:t>
      </w:r>
      <w:r>
        <w:rPr>
          <w:rFonts w:ascii="Tahoma" w:hAnsi="Tahoma"/>
          <w:b/>
        </w:rPr>
        <w:t>-12/31/</w:t>
      </w:r>
      <w:r w:rsidR="00FF4793">
        <w:rPr>
          <w:rFonts w:ascii="Tahoma" w:hAnsi="Tahoma"/>
          <w:b/>
        </w:rPr>
        <w:t>22</w:t>
      </w:r>
      <w:r>
        <w:rPr>
          <w:rFonts w:ascii="Tahoma" w:hAnsi="Tahoma"/>
          <w:b/>
        </w:rPr>
        <w:tab/>
      </w:r>
      <w:r>
        <w:rPr>
          <w:rFonts w:ascii="Tahoma" w:hAnsi="Tahoma"/>
          <w:b/>
          <w:u w:val="single"/>
        </w:rPr>
        <w:t>Year 20</w:t>
      </w:r>
      <w:r w:rsidR="00FF4793">
        <w:rPr>
          <w:rFonts w:ascii="Tahoma" w:hAnsi="Tahoma"/>
          <w:b/>
          <w:u w:val="single"/>
        </w:rPr>
        <w:t>23</w:t>
      </w:r>
      <w:r>
        <w:rPr>
          <w:rFonts w:ascii="Tahoma" w:hAnsi="Tahoma"/>
          <w:b/>
        </w:rPr>
        <w:tab/>
      </w:r>
      <w:r>
        <w:rPr>
          <w:rFonts w:ascii="Tahoma" w:hAnsi="Tahoma"/>
          <w:b/>
          <w:u w:val="single"/>
        </w:rPr>
        <w:t>Year 20</w:t>
      </w:r>
      <w:r w:rsidR="00FF4793">
        <w:rPr>
          <w:rFonts w:ascii="Tahoma" w:hAnsi="Tahoma"/>
          <w:b/>
          <w:u w:val="single"/>
        </w:rPr>
        <w:t>24</w:t>
      </w:r>
      <w:r>
        <w:rPr>
          <w:rFonts w:ascii="Tahoma" w:hAnsi="Tahoma"/>
          <w:b/>
        </w:rPr>
        <w:tab/>
      </w:r>
      <w:r>
        <w:rPr>
          <w:rFonts w:ascii="Tahoma" w:hAnsi="Tahoma"/>
          <w:b/>
          <w:u w:val="single"/>
        </w:rPr>
        <w:t>Year 202</w:t>
      </w:r>
      <w:r w:rsidR="00FF4793">
        <w:rPr>
          <w:rFonts w:ascii="Tahoma" w:hAnsi="Tahoma"/>
          <w:b/>
          <w:u w:val="single"/>
        </w:rPr>
        <w:t>5</w:t>
      </w:r>
      <w:r>
        <w:rPr>
          <w:rFonts w:ascii="Tahoma" w:hAnsi="Tahoma"/>
          <w:b/>
        </w:rPr>
        <w:tab/>
      </w:r>
      <w:r w:rsidRPr="00137BAA">
        <w:rPr>
          <w:rFonts w:ascii="Tahoma" w:hAnsi="Tahoma"/>
          <w:b/>
          <w:u w:val="single"/>
        </w:rPr>
        <w:t>Year 20</w:t>
      </w:r>
      <w:r>
        <w:rPr>
          <w:rFonts w:ascii="Tahoma" w:hAnsi="Tahoma"/>
          <w:b/>
          <w:u w:val="single"/>
        </w:rPr>
        <w:t>2</w:t>
      </w:r>
      <w:r w:rsidR="00FF4793">
        <w:rPr>
          <w:rFonts w:ascii="Tahoma" w:hAnsi="Tahoma"/>
          <w:b/>
          <w:u w:val="single"/>
        </w:rPr>
        <w:t>6</w:t>
      </w:r>
    </w:p>
    <w:p w:rsidR="001B7A5F" w:rsidRDefault="001B7A5F" w:rsidP="001B7A5F">
      <w:pPr>
        <w:ind w:left="2880" w:firstLine="720"/>
        <w:rPr>
          <w:rFonts w:ascii="Tahoma" w:hAnsi="Tahoma"/>
          <w:b/>
        </w:rPr>
      </w:pPr>
    </w:p>
    <w:p w:rsidR="001B7A5F" w:rsidRDefault="001B7A5F" w:rsidP="001B7A5F">
      <w:pPr>
        <w:rPr>
          <w:rFonts w:ascii="Tahoma" w:hAnsi="Tahoma"/>
        </w:rPr>
      </w:pPr>
      <w:r>
        <w:rPr>
          <w:rFonts w:ascii="Tahoma" w:hAnsi="Tahoma"/>
        </w:rPr>
        <w:t>Total Proposed Price     ___________</w:t>
      </w:r>
      <w:r>
        <w:rPr>
          <w:rFonts w:ascii="Tahoma" w:hAnsi="Tahoma"/>
        </w:rPr>
        <w:tab/>
        <w:t>___________</w:t>
      </w:r>
      <w:r>
        <w:rPr>
          <w:rFonts w:ascii="Tahoma" w:hAnsi="Tahoma"/>
        </w:rPr>
        <w:tab/>
        <w:t>___________</w:t>
      </w:r>
      <w:r>
        <w:rPr>
          <w:rFonts w:ascii="Tahoma" w:hAnsi="Tahoma"/>
        </w:rPr>
        <w:tab/>
        <w:t>___________</w:t>
      </w:r>
      <w:r>
        <w:rPr>
          <w:rFonts w:ascii="Tahoma" w:hAnsi="Tahoma"/>
        </w:rPr>
        <w:tab/>
        <w:t>___________</w:t>
      </w:r>
    </w:p>
    <w:p w:rsidR="001B7A5F" w:rsidRDefault="001B7A5F" w:rsidP="001B7A5F">
      <w:pPr>
        <w:pStyle w:val="Footer"/>
        <w:tabs>
          <w:tab w:val="clear" w:pos="4320"/>
          <w:tab w:val="clear" w:pos="8640"/>
        </w:tabs>
        <w:rPr>
          <w:rFonts w:ascii="Tahoma" w:hAnsi="Tahoma"/>
          <w:sz w:val="20"/>
        </w:rPr>
      </w:pPr>
      <w:r w:rsidRPr="00577C19">
        <w:rPr>
          <w:rFonts w:ascii="Tahoma" w:hAnsi="Tahoma"/>
          <w:sz w:val="20"/>
        </w:rPr>
        <w:t>(</w:t>
      </w:r>
      <w:r>
        <w:rPr>
          <w:rFonts w:ascii="Tahoma" w:hAnsi="Tahoma"/>
          <w:sz w:val="20"/>
        </w:rPr>
        <w:t>Saturday 7:00 – 5:30</w:t>
      </w:r>
      <w:r w:rsidRPr="00577C19">
        <w:rPr>
          <w:rFonts w:ascii="Tahoma" w:hAnsi="Tahoma"/>
          <w:sz w:val="20"/>
        </w:rPr>
        <w:t>)</w:t>
      </w:r>
    </w:p>
    <w:p w:rsidR="001B7A5F" w:rsidRPr="00577C19" w:rsidRDefault="001B7A5F" w:rsidP="001B7A5F">
      <w:pPr>
        <w:pStyle w:val="Footer"/>
        <w:tabs>
          <w:tab w:val="clear" w:pos="4320"/>
          <w:tab w:val="clear" w:pos="8640"/>
        </w:tabs>
        <w:rPr>
          <w:rFonts w:ascii="Tahoma" w:hAnsi="Tahoma"/>
          <w:sz w:val="20"/>
        </w:rPr>
      </w:pPr>
      <w:r>
        <w:rPr>
          <w:rFonts w:ascii="Tahoma" w:hAnsi="Tahoma"/>
        </w:rPr>
        <w:tab/>
      </w:r>
    </w:p>
    <w:p w:rsidR="001B7A5F" w:rsidRDefault="00FF4793" w:rsidP="001B7A5F">
      <w:pPr>
        <w:rPr>
          <w:rFonts w:ascii="Tahoma" w:hAnsi="Tahoma"/>
        </w:rPr>
      </w:pPr>
      <w:r>
        <w:rPr>
          <w:rFonts w:ascii="Tahoma" w:hAnsi="Tahoma"/>
        </w:rPr>
        <w:t xml:space="preserve">Price Per Revenue </w:t>
      </w:r>
      <w:proofErr w:type="gramStart"/>
      <w:r>
        <w:rPr>
          <w:rFonts w:ascii="Tahoma" w:hAnsi="Tahoma"/>
        </w:rPr>
        <w:t xml:space="preserve">Hour  </w:t>
      </w:r>
      <w:r w:rsidR="001B7A5F">
        <w:rPr>
          <w:rFonts w:ascii="Tahoma" w:hAnsi="Tahoma"/>
        </w:rPr>
        <w:t>_</w:t>
      </w:r>
      <w:proofErr w:type="gramEnd"/>
      <w:r w:rsidR="001B7A5F">
        <w:rPr>
          <w:rFonts w:ascii="Tahoma" w:hAnsi="Tahoma"/>
        </w:rPr>
        <w:t>_________</w:t>
      </w:r>
      <w:r w:rsidR="001B7A5F">
        <w:rPr>
          <w:rFonts w:ascii="Tahoma" w:hAnsi="Tahoma"/>
        </w:rPr>
        <w:tab/>
        <w:t>___________</w:t>
      </w:r>
      <w:r w:rsidR="001B7A5F">
        <w:rPr>
          <w:rFonts w:ascii="Tahoma" w:hAnsi="Tahoma"/>
        </w:rPr>
        <w:tab/>
        <w:t>___________</w:t>
      </w:r>
      <w:r w:rsidR="001B7A5F">
        <w:rPr>
          <w:rFonts w:ascii="Tahoma" w:hAnsi="Tahoma"/>
        </w:rPr>
        <w:tab/>
        <w:t>___________</w:t>
      </w:r>
      <w:r w:rsidR="001B7A5F">
        <w:rPr>
          <w:rFonts w:ascii="Tahoma" w:hAnsi="Tahoma"/>
        </w:rPr>
        <w:tab/>
        <w:t>___________</w:t>
      </w:r>
    </w:p>
    <w:p w:rsidR="001B7A5F" w:rsidRDefault="001B7A5F" w:rsidP="001B7A5F">
      <w:pPr>
        <w:jc w:val="both"/>
        <w:rPr>
          <w:rFonts w:ascii="Tahoma" w:hAnsi="Tahoma"/>
          <w:b/>
          <w:u w:val="single"/>
        </w:rPr>
      </w:pPr>
    </w:p>
    <w:p w:rsidR="001B7A5F" w:rsidRPr="006C1B48" w:rsidRDefault="001B7A5F" w:rsidP="001B7A5F">
      <w:pPr>
        <w:rPr>
          <w:rFonts w:ascii="Tahoma" w:hAnsi="Tahoma"/>
          <w:b/>
          <w:sz w:val="18"/>
          <w:szCs w:val="18"/>
        </w:rPr>
      </w:pPr>
      <w:r w:rsidRPr="006C1B48">
        <w:rPr>
          <w:rFonts w:ascii="Tahoma" w:hAnsi="Tahoma"/>
          <w:b/>
          <w:i/>
          <w:sz w:val="18"/>
          <w:szCs w:val="18"/>
        </w:rPr>
        <w:t xml:space="preserve">NOTE: </w:t>
      </w:r>
      <w:r w:rsidRPr="006C1B48">
        <w:rPr>
          <w:rFonts w:ascii="Tahoma" w:hAnsi="Tahoma"/>
          <w:b/>
          <w:sz w:val="18"/>
          <w:szCs w:val="18"/>
        </w:rPr>
        <w:t xml:space="preserve">The County of Union will award one contract to a single Contractor for </w:t>
      </w:r>
    </w:p>
    <w:p w:rsidR="00BD5B5F" w:rsidRDefault="001B7A5F" w:rsidP="001B7A5F">
      <w:r w:rsidRPr="006C1B48">
        <w:rPr>
          <w:rFonts w:ascii="Tahoma" w:hAnsi="Tahoma"/>
          <w:b/>
          <w:sz w:val="18"/>
          <w:szCs w:val="18"/>
        </w:rPr>
        <w:t xml:space="preserve">Schedule I Base Service and under the same contract may make an award to the </w:t>
      </w:r>
      <w:r w:rsidRPr="006C1B48">
        <w:rPr>
          <w:rFonts w:ascii="Tahoma" w:hAnsi="Tahoma"/>
          <w:b/>
          <w:sz w:val="18"/>
          <w:szCs w:val="18"/>
          <w:u w:val="single"/>
        </w:rPr>
        <w:t>same selected Contractor</w:t>
      </w:r>
      <w:r w:rsidRPr="006C1B48">
        <w:rPr>
          <w:rFonts w:ascii="Tahoma" w:hAnsi="Tahoma"/>
          <w:b/>
          <w:sz w:val="18"/>
          <w:szCs w:val="18"/>
        </w:rPr>
        <w:t xml:space="preserve"> for Schedule II Optional Service A and/or B.  There is no guarantee of an award for Schedule II for either Optional Service A or B.  The awarded Contractor will be reimbursed monthly for Schedules I and II based on the actual number of </w:t>
      </w:r>
      <w:r w:rsidRPr="00FF4793">
        <w:rPr>
          <w:rFonts w:ascii="Tahoma" w:hAnsi="Tahoma"/>
          <w:b/>
          <w:sz w:val="18"/>
          <w:szCs w:val="18"/>
          <w:u w:val="single"/>
        </w:rPr>
        <w:t>revenue hours</w:t>
      </w:r>
      <w:r w:rsidRPr="00FF4793">
        <w:rPr>
          <w:rFonts w:ascii="Tahoma" w:hAnsi="Tahoma"/>
          <w:b/>
          <w:sz w:val="18"/>
          <w:szCs w:val="18"/>
        </w:rPr>
        <w:t xml:space="preserve"> </w:t>
      </w:r>
      <w:r w:rsidRPr="006C1B48">
        <w:rPr>
          <w:rFonts w:ascii="Tahoma" w:hAnsi="Tahoma"/>
          <w:b/>
          <w:sz w:val="18"/>
          <w:szCs w:val="18"/>
        </w:rPr>
        <w:t xml:space="preserve">for the preceding month multiplied by the Price per Vehicle Hour, not to exceed the Total Proposed Price for the contract year.  Transition Costs, if any, (as listed on Budget Form A2) will be paid to the Contractor in one payment within 30 days of contract execution.   </w:t>
      </w:r>
      <w:r w:rsidRPr="006C1B48">
        <w:rPr>
          <w:rFonts w:ascii="Tahoma" w:hAnsi="Tahoma"/>
          <w:b/>
          <w:sz w:val="18"/>
          <w:szCs w:val="18"/>
        </w:rPr>
        <w:tab/>
      </w:r>
      <w:r w:rsidRPr="006C1B48">
        <w:rPr>
          <w:rFonts w:ascii="Tahoma" w:hAnsi="Tahoma"/>
          <w:b/>
          <w:sz w:val="18"/>
          <w:szCs w:val="18"/>
        </w:rPr>
        <w:tab/>
      </w:r>
      <w:r w:rsidRPr="006C1B48">
        <w:rPr>
          <w:rFonts w:ascii="Tahoma" w:hAnsi="Tahoma"/>
          <w:b/>
          <w:sz w:val="18"/>
          <w:szCs w:val="18"/>
        </w:rPr>
        <w:tab/>
      </w:r>
      <w:r w:rsidRPr="006C1B48">
        <w:rPr>
          <w:rFonts w:ascii="Tahoma" w:hAnsi="Tahoma"/>
          <w:b/>
          <w:sz w:val="18"/>
          <w:szCs w:val="18"/>
        </w:rPr>
        <w:tab/>
      </w:r>
      <w:r w:rsidRPr="006C1B48">
        <w:rPr>
          <w:rFonts w:ascii="Tahoma" w:hAnsi="Tahoma"/>
          <w:b/>
          <w:sz w:val="18"/>
          <w:szCs w:val="18"/>
        </w:rPr>
        <w:tab/>
      </w:r>
      <w:r w:rsidRPr="006C1B48">
        <w:rPr>
          <w:rFonts w:ascii="Tahoma" w:hAnsi="Tahoma"/>
          <w:b/>
          <w:sz w:val="18"/>
          <w:szCs w:val="18"/>
        </w:rPr>
        <w:tab/>
      </w:r>
      <w:r w:rsidRPr="006C1B48">
        <w:rPr>
          <w:rFonts w:ascii="Tahoma" w:hAnsi="Tahoma"/>
          <w:b/>
          <w:sz w:val="18"/>
          <w:szCs w:val="18"/>
        </w:rPr>
        <w:tab/>
      </w:r>
      <w:bookmarkStart w:id="0" w:name="_GoBack"/>
      <w:bookmarkEnd w:id="0"/>
    </w:p>
    <w:sectPr w:rsidR="00BD5B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altName w:val="Times New Roman"/>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25701"/>
    <w:multiLevelType w:val="singleLevel"/>
    <w:tmpl w:val="FF227350"/>
    <w:lvl w:ilvl="0">
      <w:start w:val="3"/>
      <w:numFmt w:val="upperLetter"/>
      <w:pStyle w:val="Heading2"/>
      <w:lvlText w:val="%1."/>
      <w:lvlJc w:val="left"/>
      <w:pPr>
        <w:tabs>
          <w:tab w:val="num" w:pos="435"/>
        </w:tabs>
        <w:ind w:left="435" w:hanging="435"/>
      </w:pPr>
      <w:rPr>
        <w:rFonts w:hint="default"/>
        <w:u w:val="none"/>
      </w:rPr>
    </w:lvl>
  </w:abstractNum>
  <w:abstractNum w:abstractNumId="1" w15:restartNumberingAfterBreak="0">
    <w:nsid w:val="30236990"/>
    <w:multiLevelType w:val="hybridMultilevel"/>
    <w:tmpl w:val="9572A7D4"/>
    <w:lvl w:ilvl="0" w:tplc="2FAC49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C0050E"/>
    <w:multiLevelType w:val="hybridMultilevel"/>
    <w:tmpl w:val="2188B70C"/>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A5F"/>
    <w:rsid w:val="001B7A5F"/>
    <w:rsid w:val="00BD5B5F"/>
    <w:rsid w:val="00FE53F6"/>
    <w:rsid w:val="00FF4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C3F6C0-51A7-4836-940A-664CE02FA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7A5F"/>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B7A5F"/>
    <w:pPr>
      <w:keepNext/>
      <w:widowControl w:val="0"/>
      <w:jc w:val="both"/>
      <w:outlineLvl w:val="0"/>
    </w:pPr>
    <w:rPr>
      <w:rFonts w:ascii="CG Times" w:hAnsi="CG Times"/>
      <w:snapToGrid w:val="0"/>
      <w:sz w:val="24"/>
      <w:u w:val="single"/>
    </w:rPr>
  </w:style>
  <w:style w:type="paragraph" w:styleId="Heading2">
    <w:name w:val="heading 2"/>
    <w:basedOn w:val="Normal"/>
    <w:next w:val="Normal"/>
    <w:link w:val="Heading2Char"/>
    <w:qFormat/>
    <w:rsid w:val="001B7A5F"/>
    <w:pPr>
      <w:keepNext/>
      <w:widowControl w:val="0"/>
      <w:numPr>
        <w:numId w:val="1"/>
      </w:numPr>
      <w:jc w:val="both"/>
      <w:outlineLvl w:val="1"/>
    </w:pPr>
    <w:rPr>
      <w:rFonts w:ascii="CG Times" w:hAnsi="CG Times"/>
      <w:snapToGrid w:val="0"/>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B7A5F"/>
    <w:rPr>
      <w:rFonts w:ascii="CG Times" w:eastAsia="Times New Roman" w:hAnsi="CG Times" w:cs="Times New Roman"/>
      <w:snapToGrid w:val="0"/>
      <w:sz w:val="24"/>
      <w:szCs w:val="20"/>
      <w:u w:val="single"/>
    </w:rPr>
  </w:style>
  <w:style w:type="character" w:customStyle="1" w:styleId="Heading2Char">
    <w:name w:val="Heading 2 Char"/>
    <w:basedOn w:val="DefaultParagraphFont"/>
    <w:link w:val="Heading2"/>
    <w:rsid w:val="001B7A5F"/>
    <w:rPr>
      <w:rFonts w:ascii="CG Times" w:eastAsia="Times New Roman" w:hAnsi="CG Times" w:cs="Times New Roman"/>
      <w:snapToGrid w:val="0"/>
      <w:sz w:val="24"/>
      <w:szCs w:val="20"/>
      <w:u w:val="single"/>
    </w:rPr>
  </w:style>
  <w:style w:type="paragraph" w:styleId="Footer">
    <w:name w:val="footer"/>
    <w:basedOn w:val="Normal"/>
    <w:link w:val="FooterChar"/>
    <w:uiPriority w:val="99"/>
    <w:rsid w:val="001B7A5F"/>
    <w:pPr>
      <w:widowControl w:val="0"/>
      <w:tabs>
        <w:tab w:val="center" w:pos="4320"/>
        <w:tab w:val="right" w:pos="8640"/>
      </w:tabs>
    </w:pPr>
    <w:rPr>
      <w:rFonts w:ascii="Courier" w:hAnsi="Courier"/>
      <w:snapToGrid w:val="0"/>
      <w:sz w:val="24"/>
    </w:rPr>
  </w:style>
  <w:style w:type="character" w:customStyle="1" w:styleId="FooterChar">
    <w:name w:val="Footer Char"/>
    <w:basedOn w:val="DefaultParagraphFont"/>
    <w:link w:val="Footer"/>
    <w:uiPriority w:val="99"/>
    <w:rsid w:val="001B7A5F"/>
    <w:rPr>
      <w:rFonts w:ascii="Courier" w:eastAsia="Times New Roman" w:hAnsi="Courier" w:cs="Times New Roman"/>
      <w:snapToGrid w:val="0"/>
      <w:sz w:val="24"/>
      <w:szCs w:val="20"/>
    </w:rPr>
  </w:style>
  <w:style w:type="paragraph" w:styleId="BodyText2">
    <w:name w:val="Body Text 2"/>
    <w:basedOn w:val="Normal"/>
    <w:link w:val="BodyText2Char"/>
    <w:rsid w:val="001B7A5F"/>
    <w:pPr>
      <w:widowControl w:val="0"/>
    </w:pPr>
    <w:rPr>
      <w:rFonts w:ascii="Courier" w:hAnsi="Courier"/>
      <w:snapToGrid w:val="0"/>
    </w:rPr>
  </w:style>
  <w:style w:type="character" w:customStyle="1" w:styleId="BodyText2Char">
    <w:name w:val="Body Text 2 Char"/>
    <w:basedOn w:val="DefaultParagraphFont"/>
    <w:link w:val="BodyText2"/>
    <w:rsid w:val="001B7A5F"/>
    <w:rPr>
      <w:rFonts w:ascii="Courier" w:eastAsia="Times New Roman" w:hAnsi="Courier" w:cs="Times New Roman"/>
      <w:snapToGrid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Dinsmore</dc:creator>
  <cp:lastModifiedBy>Karen Dinsmore</cp:lastModifiedBy>
  <cp:revision>2</cp:revision>
  <dcterms:created xsi:type="dcterms:W3CDTF">2021-08-25T15:40:00Z</dcterms:created>
  <dcterms:modified xsi:type="dcterms:W3CDTF">2021-08-25T15:40:00Z</dcterms:modified>
</cp:coreProperties>
</file>